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5E01" w14:textId="01BA83E1" w:rsidR="00E55FAE" w:rsidRPr="00863192" w:rsidRDefault="00E55FAE" w:rsidP="00E55FAE">
      <w:pPr>
        <w:tabs>
          <w:tab w:val="center" w:pos="540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192">
        <w:rPr>
          <w:rFonts w:ascii="Times New Roman" w:hAnsi="Times New Roman" w:cs="Times New Roman"/>
          <w:b/>
          <w:sz w:val="36"/>
          <w:szCs w:val="36"/>
        </w:rPr>
        <w:t>ROSE E. EERDMANS</w:t>
      </w:r>
    </w:p>
    <w:p w14:paraId="0D0D00AB" w14:textId="5F1AB86D" w:rsidR="00E55FAE" w:rsidRPr="00863192" w:rsidRDefault="00E55FAE" w:rsidP="00E55F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18"/>
          <w:szCs w:val="18"/>
        </w:rPr>
        <w:t xml:space="preserve"> </w:t>
      </w:r>
      <w:r w:rsidRPr="00863192">
        <w:rPr>
          <w:rFonts w:ascii="Times New Roman" w:hAnsi="Times New Roman" w:cs="Times New Roman"/>
          <w:sz w:val="24"/>
          <w:szCs w:val="24"/>
        </w:rPr>
        <w:t>763-657-6944 | ree</w:t>
      </w:r>
      <w:r w:rsidR="00863192">
        <w:rPr>
          <w:rFonts w:ascii="Times New Roman" w:hAnsi="Times New Roman" w:cs="Times New Roman"/>
          <w:sz w:val="24"/>
          <w:szCs w:val="24"/>
        </w:rPr>
        <w:t>49@cornell.edu</w:t>
      </w:r>
    </w:p>
    <w:p w14:paraId="46DF4B5B" w14:textId="77777777" w:rsidR="00E55FAE" w:rsidRPr="00863192" w:rsidRDefault="00E55FAE" w:rsidP="00E55FA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7F5AB47A" w14:textId="032E9B22" w:rsidR="00E55FAE" w:rsidRPr="00863192" w:rsidRDefault="00E55FAE" w:rsidP="00E55F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t>EDUCATION</w:t>
      </w:r>
    </w:p>
    <w:p w14:paraId="2E021403" w14:textId="6E5D82C5" w:rsidR="009419B0" w:rsidRPr="00863192" w:rsidRDefault="009419B0" w:rsidP="00E55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Ph.D. in Psychology (Expected 202</w:t>
      </w:r>
      <w:r w:rsidR="00661BF1">
        <w:rPr>
          <w:rFonts w:ascii="Times New Roman" w:hAnsi="Times New Roman" w:cs="Times New Roman"/>
          <w:b/>
          <w:sz w:val="24"/>
          <w:szCs w:val="24"/>
        </w:rPr>
        <w:t>9</w:t>
      </w:r>
      <w:r w:rsidRPr="00863192">
        <w:rPr>
          <w:rFonts w:ascii="Times New Roman" w:hAnsi="Times New Roman" w:cs="Times New Roman"/>
          <w:b/>
          <w:sz w:val="24"/>
          <w:szCs w:val="24"/>
        </w:rPr>
        <w:t>)</w:t>
      </w:r>
    </w:p>
    <w:p w14:paraId="3A3F8AE0" w14:textId="103825E6" w:rsidR="00E55FAE" w:rsidRPr="00863192" w:rsidRDefault="009419B0" w:rsidP="009419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ab/>
      </w:r>
      <w:r w:rsidR="00863192">
        <w:rPr>
          <w:rFonts w:ascii="Times New Roman" w:hAnsi="Times New Roman" w:cs="Times New Roman"/>
          <w:bCs/>
          <w:sz w:val="24"/>
          <w:szCs w:val="24"/>
        </w:rPr>
        <w:t>Cornell University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="00863192">
        <w:rPr>
          <w:rFonts w:ascii="Times New Roman" w:hAnsi="Times New Roman" w:cs="Times New Roman"/>
          <w:bCs/>
          <w:sz w:val="24"/>
          <w:szCs w:val="24"/>
        </w:rPr>
        <w:t>Ithaca, NY</w:t>
      </w:r>
    </w:p>
    <w:p w14:paraId="06C7D853" w14:textId="48FB0DEB" w:rsidR="00B648AC" w:rsidRPr="00863192" w:rsidRDefault="00E55FAE" w:rsidP="00A118EB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>Advisor: Dr. Jessica Salerno</w:t>
      </w:r>
    </w:p>
    <w:p w14:paraId="395D2BD7" w14:textId="4667A6AE" w:rsidR="009419B0" w:rsidRPr="00863192" w:rsidRDefault="009419B0" w:rsidP="009419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172374F" w14:textId="46AE601F" w:rsidR="009419B0" w:rsidRPr="00863192" w:rsidRDefault="009419B0" w:rsidP="009419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M.S. in Psychology (Expected 202</w:t>
      </w:r>
      <w:r w:rsidR="00863192">
        <w:rPr>
          <w:rFonts w:ascii="Times New Roman" w:hAnsi="Times New Roman" w:cs="Times New Roman"/>
          <w:b/>
          <w:sz w:val="24"/>
          <w:szCs w:val="24"/>
        </w:rPr>
        <w:t>6</w:t>
      </w:r>
      <w:r w:rsidRPr="00863192">
        <w:rPr>
          <w:rFonts w:ascii="Times New Roman" w:hAnsi="Times New Roman" w:cs="Times New Roman"/>
          <w:b/>
          <w:sz w:val="24"/>
          <w:szCs w:val="24"/>
        </w:rPr>
        <w:t>)</w:t>
      </w:r>
    </w:p>
    <w:p w14:paraId="4D8D690A" w14:textId="333A38DA" w:rsidR="009419B0" w:rsidRPr="00863192" w:rsidRDefault="009419B0" w:rsidP="009419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ab/>
      </w:r>
      <w:r w:rsidR="00863192">
        <w:rPr>
          <w:rFonts w:ascii="Times New Roman" w:hAnsi="Times New Roman" w:cs="Times New Roman"/>
          <w:bCs/>
          <w:sz w:val="24"/>
          <w:szCs w:val="24"/>
        </w:rPr>
        <w:t>Cornell University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| </w:t>
      </w:r>
      <w:r w:rsidR="00863192">
        <w:rPr>
          <w:rFonts w:ascii="Times New Roman" w:hAnsi="Times New Roman" w:cs="Times New Roman"/>
          <w:bCs/>
          <w:sz w:val="24"/>
          <w:szCs w:val="24"/>
        </w:rPr>
        <w:t>Ithaca, NY</w:t>
      </w:r>
    </w:p>
    <w:p w14:paraId="7786F5F1" w14:textId="0185F2E8" w:rsidR="009419B0" w:rsidRDefault="009419B0" w:rsidP="009419B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ab/>
        <w:t>Advisor: Dr. Jessica Salerno</w:t>
      </w:r>
    </w:p>
    <w:p w14:paraId="7290DE5B" w14:textId="77777777" w:rsidR="00C779A5" w:rsidRDefault="00C779A5" w:rsidP="00B648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CB84E1" w14:textId="17EEAE8D" w:rsidR="00B648AC" w:rsidRDefault="00C779A5" w:rsidP="00B648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Law and Psychology Ph</w:t>
      </w:r>
      <w:r w:rsidR="006760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67604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 (2021-2025)</w:t>
      </w:r>
    </w:p>
    <w:p w14:paraId="7091ECFB" w14:textId="0CBF254C" w:rsidR="00C779A5" w:rsidRDefault="00C779A5" w:rsidP="00B648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Arizona State University | Glendale, AZ</w:t>
      </w:r>
    </w:p>
    <w:p w14:paraId="1C06926E" w14:textId="501CBA7B" w:rsidR="00C779A5" w:rsidRDefault="00C779A5" w:rsidP="00B648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Advisors: Dr. Jessica Salerno, Dr. Laura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</w:p>
    <w:p w14:paraId="792AF0FF" w14:textId="1621D2C0" w:rsidR="00C779A5" w:rsidRPr="00C779A5" w:rsidRDefault="00C779A5" w:rsidP="00B648AC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Transferred to Cornell University with Advisor Move</w:t>
      </w:r>
    </w:p>
    <w:p w14:paraId="6B7AC527" w14:textId="77777777" w:rsidR="00C779A5" w:rsidRPr="00C779A5" w:rsidRDefault="00C779A5" w:rsidP="00B648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C47259C" w14:textId="16C5F886" w:rsidR="009419B0" w:rsidRPr="00863192" w:rsidRDefault="009419B0" w:rsidP="00B648AC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B.A. in Psychological Science (2021)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Summa Cum Laude</w:t>
      </w:r>
    </w:p>
    <w:p w14:paraId="3A52400F" w14:textId="77777777" w:rsidR="009419B0" w:rsidRPr="00863192" w:rsidRDefault="009419B0" w:rsidP="00B648A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ab/>
        <w:t>Gustavus Adolphus College | Saint Peter, MN</w:t>
      </w:r>
    </w:p>
    <w:p w14:paraId="293E2807" w14:textId="28ED2A6D" w:rsidR="00C779A5" w:rsidRDefault="009419B0" w:rsidP="00E55FA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ab/>
        <w:t>Minors: Religion and Statistics</w:t>
      </w:r>
      <w:r w:rsidR="00E55FAE" w:rsidRPr="00863192">
        <w:rPr>
          <w:rFonts w:ascii="Times New Roman" w:hAnsi="Times New Roman" w:cs="Times New Roman"/>
          <w:bCs/>
          <w:sz w:val="20"/>
          <w:szCs w:val="20"/>
        </w:rPr>
        <w:tab/>
      </w:r>
    </w:p>
    <w:p w14:paraId="2D816FB7" w14:textId="77777777" w:rsidR="00C779A5" w:rsidRPr="00C779A5" w:rsidRDefault="00C779A5" w:rsidP="00E55FA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7CF785D" w14:textId="423F4C31" w:rsidR="000E2127" w:rsidRPr="00863192" w:rsidRDefault="00E55FAE" w:rsidP="00E55F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t>PUBLICATIONS</w:t>
      </w:r>
    </w:p>
    <w:p w14:paraId="2C01C21E" w14:textId="4F870DE7" w:rsidR="00594698" w:rsidRPr="000B1ECD" w:rsidRDefault="00594698" w:rsidP="000B1ECD">
      <w:pPr>
        <w:spacing w:after="0"/>
        <w:ind w:left="720" w:hanging="720"/>
        <w:rPr>
          <w:rFonts w:ascii="Times New Roman" w:hAnsi="Times New Roman" w:cs="Times New Roman"/>
          <w:bCs/>
          <w:i/>
          <w:iCs/>
          <w:sz w:val="24"/>
          <w:szCs w:val="24"/>
          <w:lang w:bidi="en-US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Lim, T., Neel, R., …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sz w:val="24"/>
          <w:szCs w:val="24"/>
        </w:rPr>
        <w:t xml:space="preserve">, …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Hehman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>, E. (under review). Improving predictive models of prejudice.</w:t>
      </w:r>
    </w:p>
    <w:p w14:paraId="0A6760E2" w14:textId="1FBDEEF5" w:rsidR="00594698" w:rsidRDefault="00594698" w:rsidP="00267479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Yang, X., Schulz, J., …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sz w:val="24"/>
          <w:szCs w:val="24"/>
        </w:rPr>
        <w:t>, … Dunham, Y. (Registered Report - Stage 1 Accepted). Large-scale cross-societal examination of real- and minimal-group biases.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 Nature Human Behavior.</w:t>
      </w:r>
    </w:p>
    <w:p w14:paraId="5484E772" w14:textId="2CE1B9E3" w:rsidR="005B5204" w:rsidRPr="00661BF1" w:rsidRDefault="005B5204" w:rsidP="00661BF1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>, L. (</w:t>
      </w:r>
      <w:r w:rsidR="00661BF1">
        <w:rPr>
          <w:rFonts w:ascii="Times New Roman" w:hAnsi="Times New Roman" w:cs="Times New Roman"/>
          <w:bCs/>
          <w:sz w:val="24"/>
          <w:szCs w:val="24"/>
        </w:rPr>
        <w:t>2025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863192">
        <w:rPr>
          <w:rFonts w:ascii="Calibri" w:hAnsi="Calibri" w:cs="Calibri"/>
          <w:bCs/>
          <w:sz w:val="24"/>
          <w:szCs w:val="24"/>
        </w:rPr>
        <w:t>﻿</w:t>
      </w:r>
      <w:r w:rsidRPr="00863192">
        <w:rPr>
          <w:rFonts w:ascii="Times New Roman" w:hAnsi="Times New Roman" w:cs="Times New Roman"/>
          <w:bCs/>
          <w:sz w:val="24"/>
          <w:szCs w:val="24"/>
        </w:rPr>
        <w:t>Wrongful conviction disadvantages exonerees in subsequent criminal trials.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BF1" w:rsidRPr="00661BF1">
        <w:rPr>
          <w:rFonts w:ascii="Times New Roman" w:hAnsi="Times New Roman" w:cs="Times New Roman"/>
          <w:bCs/>
          <w:i/>
          <w:iCs/>
          <w:sz w:val="24"/>
          <w:szCs w:val="24"/>
        </w:rPr>
        <w:t>Psychology, Public Policy, and Law. </w:t>
      </w:r>
      <w:r w:rsidR="00661BF1" w:rsidRPr="00661BF1">
        <w:rPr>
          <w:rFonts w:ascii="Times New Roman" w:hAnsi="Times New Roman" w:cs="Times New Roman"/>
          <w:bCs/>
          <w:sz w:val="24"/>
          <w:szCs w:val="24"/>
        </w:rPr>
        <w:t xml:space="preserve">Advance online publication. </w:t>
      </w:r>
      <w:hyperlink r:id="rId6" w:history="1">
        <w:r w:rsidR="00661BF1" w:rsidRPr="00661BF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https://doi.org/10.1037/law0000474</w:t>
        </w:r>
      </w:hyperlink>
    </w:p>
    <w:p w14:paraId="340FE574" w14:textId="0F6C93EE" w:rsidR="000B1ECD" w:rsidRDefault="000B1ECD" w:rsidP="00267479">
      <w:pPr>
        <w:spacing w:after="0"/>
        <w:ind w:left="720" w:hanging="720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0B1ECD">
        <w:rPr>
          <w:rFonts w:ascii="Times New Roman" w:hAnsi="Times New Roman" w:cs="Times New Roman"/>
          <w:bCs/>
          <w:sz w:val="24"/>
          <w:szCs w:val="24"/>
        </w:rPr>
        <w:t xml:space="preserve">Fradella, H. F., Spohn, C. C., Salerno, J. M., Yan, S., </w:t>
      </w:r>
      <w:proofErr w:type="spellStart"/>
      <w:r w:rsidRPr="000B1ECD">
        <w:rPr>
          <w:rFonts w:ascii="Times New Roman" w:hAnsi="Times New Roman" w:cs="Times New Roman"/>
          <w:bCs/>
          <w:sz w:val="24"/>
          <w:szCs w:val="24"/>
        </w:rPr>
        <w:t>Beety</w:t>
      </w:r>
      <w:proofErr w:type="spellEnd"/>
      <w:r w:rsidRPr="000B1ECD">
        <w:rPr>
          <w:rFonts w:ascii="Times New Roman" w:hAnsi="Times New Roman" w:cs="Times New Roman"/>
          <w:bCs/>
          <w:sz w:val="24"/>
          <w:szCs w:val="24"/>
        </w:rPr>
        <w:t xml:space="preserve">, V., &amp; </w:t>
      </w:r>
      <w:r w:rsidRPr="00661BF1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0B1ECD">
        <w:rPr>
          <w:rFonts w:ascii="Times New Roman" w:hAnsi="Times New Roman" w:cs="Times New Roman"/>
          <w:bCs/>
          <w:sz w:val="24"/>
          <w:szCs w:val="24"/>
        </w:rPr>
        <w:t xml:space="preserve"> (2025). Justice system actors’ perceptions of the elimination of peremptory challenges in Arizona.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1ECD">
        <w:rPr>
          <w:rFonts w:ascii="Times New Roman" w:hAnsi="Times New Roman" w:cs="Times New Roman"/>
          <w:bCs/>
          <w:i/>
          <w:iCs/>
          <w:sz w:val="24"/>
          <w:szCs w:val="24"/>
        </w:rPr>
        <w:t>Criminal Justice Studies</w:t>
      </w:r>
      <w:r w:rsidRPr="000B1ECD">
        <w:rPr>
          <w:rFonts w:ascii="Times New Roman" w:hAnsi="Times New Roman" w:cs="Times New Roman"/>
          <w:bCs/>
          <w:sz w:val="24"/>
          <w:szCs w:val="24"/>
        </w:rPr>
        <w:t>, </w:t>
      </w:r>
      <w:r w:rsidRPr="000B1ECD">
        <w:rPr>
          <w:rFonts w:ascii="Times New Roman" w:hAnsi="Times New Roman" w:cs="Times New Roman"/>
          <w:bCs/>
          <w:i/>
          <w:iCs/>
          <w:sz w:val="24"/>
          <w:szCs w:val="24"/>
        </w:rPr>
        <w:t>38</w:t>
      </w:r>
      <w:r w:rsidRPr="000B1ECD">
        <w:rPr>
          <w:rFonts w:ascii="Times New Roman" w:hAnsi="Times New Roman" w:cs="Times New Roman"/>
          <w:bCs/>
          <w:sz w:val="24"/>
          <w:szCs w:val="24"/>
        </w:rPr>
        <w:t>(3), 274-303. </w:t>
      </w:r>
      <w:hyperlink r:id="rId7" w:history="1">
        <w:r w:rsidRPr="000B1EC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https://doi.org/10.1080/1478601X.2025.2531755</w:t>
        </w:r>
      </w:hyperlink>
    </w:p>
    <w:p w14:paraId="5373D62B" w14:textId="60962581" w:rsidR="00661BF1" w:rsidRDefault="00661BF1" w:rsidP="00661BF1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Lawrence, M. L.,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Gittings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K. L., Thomas, S. N., </w:t>
      </w:r>
      <w:r w:rsidRPr="000B1ECD">
        <w:rPr>
          <w:rFonts w:ascii="Times New Roman" w:hAnsi="Times New Roman" w:cs="Times New Roman"/>
          <w:b/>
          <w:sz w:val="24"/>
          <w:szCs w:val="24"/>
        </w:rPr>
        <w:t>Eerdmans, R. E.</w:t>
      </w:r>
      <w:r>
        <w:rPr>
          <w:rFonts w:ascii="Times New Roman" w:hAnsi="Times New Roman" w:cs="Times New Roman"/>
          <w:bCs/>
          <w:sz w:val="24"/>
          <w:szCs w:val="24"/>
        </w:rPr>
        <w:t xml:space="preserve">, Hans, V. P., Campbell, J. C., &amp; Salerno, J. M. (2025). 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White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p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articipants’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p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erceptions of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i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mplicit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b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ias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i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nterventions in U.S.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c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>ourts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.</w:t>
      </w:r>
      <w:r w:rsidRPr="000B1ECD">
        <w:rPr>
          <w:rFonts w:ascii="Times New Roman" w:hAnsi="Times New Roman" w:cs="Times New Roman"/>
          <w:bCs/>
          <w:sz w:val="24"/>
          <w:szCs w:val="24"/>
          <w:lang w:bidi="en-US"/>
        </w:rPr>
        <w:t> </w:t>
      </w:r>
      <w:r w:rsidRPr="00661BF1">
        <w:rPr>
          <w:rFonts w:ascii="Times New Roman" w:hAnsi="Times New Roman" w:cs="Times New Roman"/>
          <w:bCs/>
          <w:i/>
          <w:iCs/>
          <w:sz w:val="24"/>
          <w:szCs w:val="24"/>
          <w:lang w:bidi="en-US"/>
        </w:rPr>
        <w:t>Behavioral Sciences</w:t>
      </w:r>
      <w:r w:rsidRPr="00661BF1">
        <w:rPr>
          <w:rFonts w:ascii="Times New Roman" w:hAnsi="Times New Roman" w:cs="Times New Roman"/>
          <w:bCs/>
          <w:sz w:val="24"/>
          <w:szCs w:val="24"/>
          <w:lang w:bidi="en-US"/>
        </w:rPr>
        <w:t>, </w:t>
      </w:r>
      <w:r w:rsidRPr="00661BF1">
        <w:rPr>
          <w:rFonts w:ascii="Times New Roman" w:hAnsi="Times New Roman" w:cs="Times New Roman"/>
          <w:bCs/>
          <w:i/>
          <w:iCs/>
          <w:sz w:val="24"/>
          <w:szCs w:val="24"/>
          <w:lang w:bidi="en-US"/>
        </w:rPr>
        <w:t>15</w:t>
      </w:r>
      <w:r w:rsidRPr="00661BF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(9), 1269. </w:t>
      </w:r>
      <w:hyperlink r:id="rId8" w:history="1">
        <w:r w:rsidRPr="00276802">
          <w:rPr>
            <w:rStyle w:val="Hyperlink"/>
            <w:rFonts w:ascii="Times New Roman" w:hAnsi="Times New Roman" w:cs="Times New Roman"/>
            <w:bCs/>
            <w:sz w:val="24"/>
            <w:szCs w:val="24"/>
            <w:lang w:bidi="en-US"/>
          </w:rPr>
          <w:t>https://doi.org/10.3390/bs15091269</w:t>
        </w:r>
      </w:hyperlink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</w:p>
    <w:p w14:paraId="39D9D88A" w14:textId="4D1B86D1" w:rsidR="00267479" w:rsidRPr="00863192" w:rsidRDefault="00267479" w:rsidP="0026747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Phalen, H. J., Lawrence, M. L.,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Gittings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, K. L., Line, E. N., Thomas, S. N.,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sz w:val="24"/>
          <w:szCs w:val="24"/>
        </w:rPr>
        <w:t>, Bettis, T. C., Campbell, J., &amp; Salerno, J. M. (</w:t>
      </w:r>
      <w:r w:rsidR="00292E54"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 xml:space="preserve">). </w:t>
      </w:r>
      <w:r w:rsidR="002D48E3" w:rsidRPr="00863192">
        <w:rPr>
          <w:rFonts w:ascii="Times New Roman" w:hAnsi="Times New Roman" w:cs="Times New Roman"/>
          <w:sz w:val="24"/>
          <w:szCs w:val="24"/>
        </w:rPr>
        <w:t>R</w:t>
      </w:r>
      <w:r w:rsidRPr="00863192">
        <w:rPr>
          <w:rFonts w:ascii="Times New Roman" w:hAnsi="Times New Roman" w:cs="Times New Roman"/>
          <w:sz w:val="24"/>
          <w:szCs w:val="24"/>
        </w:rPr>
        <w:t xml:space="preserve">egional gender bias and </w:t>
      </w:r>
      <w:r w:rsidR="002D48E3" w:rsidRPr="00863192">
        <w:rPr>
          <w:rFonts w:ascii="Times New Roman" w:hAnsi="Times New Roman" w:cs="Times New Roman"/>
          <w:sz w:val="24"/>
          <w:szCs w:val="24"/>
        </w:rPr>
        <w:t>year</w:t>
      </w:r>
      <w:r w:rsidRPr="00863192">
        <w:rPr>
          <w:rFonts w:ascii="Times New Roman" w:hAnsi="Times New Roman" w:cs="Times New Roman"/>
          <w:sz w:val="24"/>
          <w:szCs w:val="24"/>
        </w:rPr>
        <w:t xml:space="preserve"> predict </w:t>
      </w:r>
      <w:r w:rsidR="002D48E3" w:rsidRPr="00863192">
        <w:rPr>
          <w:rFonts w:ascii="Times New Roman" w:hAnsi="Times New Roman" w:cs="Times New Roman"/>
          <w:sz w:val="24"/>
          <w:szCs w:val="24"/>
        </w:rPr>
        <w:t>gender representation on civil trial teams</w:t>
      </w:r>
      <w:r w:rsidRPr="00863192">
        <w:rPr>
          <w:rFonts w:ascii="Times New Roman" w:hAnsi="Times New Roman" w:cs="Times New Roman"/>
          <w:sz w:val="24"/>
          <w:szCs w:val="24"/>
        </w:rPr>
        <w:t>.</w:t>
      </w:r>
      <w:r w:rsidR="00292E54" w:rsidRPr="00863192">
        <w:rPr>
          <w:rFonts w:ascii="Times New Roman" w:hAnsi="Times New Roman" w:cs="Times New Roman"/>
          <w:sz w:val="24"/>
          <w:szCs w:val="24"/>
        </w:rPr>
        <w:t xml:space="preserve"> </w:t>
      </w:r>
      <w:r w:rsidR="00292E54" w:rsidRPr="00863192">
        <w:rPr>
          <w:rFonts w:ascii="Times New Roman" w:hAnsi="Times New Roman" w:cs="Times New Roman"/>
          <w:i/>
          <w:iCs/>
          <w:sz w:val="24"/>
          <w:szCs w:val="24"/>
        </w:rPr>
        <w:t>Law and Human Behavior, 48</w:t>
      </w:r>
      <w:r w:rsidR="00292E54" w:rsidRPr="00863192">
        <w:rPr>
          <w:rFonts w:ascii="Times New Roman" w:hAnsi="Times New Roman" w:cs="Times New Roman"/>
          <w:sz w:val="24"/>
          <w:szCs w:val="24"/>
        </w:rPr>
        <w:t>(5-6), 580–596. </w:t>
      </w:r>
      <w:hyperlink r:id="rId9" w:tgtFrame="_blank" w:history="1">
        <w:r w:rsidR="00292E54" w:rsidRPr="008631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https://doi.org/10.1037/lhb0000585</w:t>
        </w:r>
      </w:hyperlink>
    </w:p>
    <w:p w14:paraId="409BDBFF" w14:textId="77777777" w:rsidR="00EB3365" w:rsidRDefault="00267479" w:rsidP="00267479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Lawrence, M. L., </w:t>
      </w:r>
      <w:proofErr w:type="spellStart"/>
      <w:r w:rsidR="002D48E3" w:rsidRPr="00863192">
        <w:rPr>
          <w:rFonts w:ascii="Times New Roman" w:hAnsi="Times New Roman" w:cs="Times New Roman"/>
          <w:sz w:val="24"/>
          <w:szCs w:val="24"/>
        </w:rPr>
        <w:t>Saiter</w:t>
      </w:r>
      <w:proofErr w:type="spellEnd"/>
      <w:r w:rsidR="002D48E3" w:rsidRPr="00863192">
        <w:rPr>
          <w:rFonts w:ascii="Times New Roman" w:hAnsi="Times New Roman" w:cs="Times New Roman"/>
          <w:sz w:val="24"/>
          <w:szCs w:val="24"/>
        </w:rPr>
        <w:t xml:space="preserve">, E. R.,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="002D48E3" w:rsidRPr="00863192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="002D48E3" w:rsidRPr="00863192">
        <w:rPr>
          <w:rFonts w:ascii="Times New Roman" w:hAnsi="Times New Roman" w:cs="Times New Roman"/>
          <w:sz w:val="24"/>
          <w:szCs w:val="24"/>
        </w:rPr>
        <w:t>Smalarz</w:t>
      </w:r>
      <w:proofErr w:type="spellEnd"/>
      <w:r w:rsidR="002D48E3" w:rsidRPr="00863192">
        <w:rPr>
          <w:rFonts w:ascii="Times New Roman" w:hAnsi="Times New Roman" w:cs="Times New Roman"/>
          <w:sz w:val="24"/>
          <w:szCs w:val="24"/>
        </w:rPr>
        <w:t>, L.</w:t>
      </w:r>
      <w:r w:rsidRPr="00863192">
        <w:rPr>
          <w:rFonts w:ascii="Times New Roman" w:hAnsi="Times New Roman" w:cs="Times New Roman"/>
          <w:sz w:val="24"/>
          <w:szCs w:val="24"/>
        </w:rPr>
        <w:t xml:space="preserve"> (</w:t>
      </w:r>
      <w:r w:rsidR="00292E54"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 xml:space="preserve">). </w:t>
      </w:r>
      <w:r w:rsidRPr="00863192">
        <w:rPr>
          <w:rFonts w:ascii="Calibri" w:hAnsi="Calibri" w:cs="Calibri"/>
          <w:sz w:val="24"/>
          <w:szCs w:val="24"/>
        </w:rPr>
        <w:t>﻿</w:t>
      </w:r>
      <w:r w:rsidRPr="00863192">
        <w:rPr>
          <w:rFonts w:ascii="Times New Roman" w:hAnsi="Times New Roman" w:cs="Times New Roman"/>
          <w:sz w:val="24"/>
          <w:szCs w:val="24"/>
        </w:rPr>
        <w:t xml:space="preserve">The Miranda penalty: </w:t>
      </w:r>
      <w:r w:rsidR="002D48E3" w:rsidRPr="00863192">
        <w:rPr>
          <w:rFonts w:ascii="Times New Roman" w:hAnsi="Times New Roman" w:cs="Times New Roman"/>
          <w:sz w:val="24"/>
          <w:szCs w:val="24"/>
        </w:rPr>
        <w:t>Inferring guilt from suspects’ silence</w:t>
      </w:r>
      <w:r w:rsidRPr="00863192">
        <w:rPr>
          <w:rFonts w:ascii="Times New Roman" w:hAnsi="Times New Roman" w:cs="Times New Roman"/>
          <w:sz w:val="24"/>
          <w:szCs w:val="24"/>
        </w:rPr>
        <w:t>.</w:t>
      </w:r>
      <w:r w:rsidR="00292E54" w:rsidRPr="00863192">
        <w:rPr>
          <w:rFonts w:ascii="Times New Roman" w:hAnsi="Times New Roman" w:cs="Times New Roman"/>
          <w:sz w:val="24"/>
          <w:szCs w:val="24"/>
        </w:rPr>
        <w:t xml:space="preserve"> </w:t>
      </w:r>
      <w:r w:rsidR="00292E54" w:rsidRPr="00863192">
        <w:rPr>
          <w:rFonts w:ascii="Times New Roman" w:hAnsi="Times New Roman" w:cs="Times New Roman"/>
          <w:i/>
          <w:iCs/>
          <w:sz w:val="24"/>
          <w:szCs w:val="24"/>
        </w:rPr>
        <w:t>Law and Human Behavior, 48</w:t>
      </w:r>
      <w:r w:rsidR="00292E54" w:rsidRPr="00863192">
        <w:rPr>
          <w:rFonts w:ascii="Times New Roman" w:hAnsi="Times New Roman" w:cs="Times New Roman"/>
          <w:sz w:val="24"/>
          <w:szCs w:val="24"/>
        </w:rPr>
        <w:t>(5-6), 368–384. </w:t>
      </w:r>
    </w:p>
    <w:p w14:paraId="6B2229F4" w14:textId="77B6B9BB" w:rsidR="00267479" w:rsidRPr="00863192" w:rsidRDefault="00000000" w:rsidP="00EB336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B3365" w:rsidRPr="0027680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https://doi.org/10.1037/lhb0000587</w:t>
        </w:r>
      </w:hyperlink>
    </w:p>
    <w:p w14:paraId="410E42BE" w14:textId="57DAF229" w:rsidR="00115A86" w:rsidRPr="00863192" w:rsidRDefault="00115A86" w:rsidP="00115A8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Salerno, J. M., Kulak, K.,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, L.,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sz w:val="24"/>
          <w:szCs w:val="24"/>
        </w:rPr>
        <w:t xml:space="preserve">, Lawrence, M. L., &amp; Dao, T. (2023). The role of social desirability and establishing nonracist credentials on mock juror decisions about Black defendants.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Law and Human Behavior, 47</w:t>
      </w:r>
      <w:r w:rsidRPr="00863192">
        <w:rPr>
          <w:rFonts w:ascii="Times New Roman" w:hAnsi="Times New Roman" w:cs="Times New Roman"/>
          <w:sz w:val="24"/>
          <w:szCs w:val="24"/>
        </w:rPr>
        <w:t xml:space="preserve">(1), 100–118. </w:t>
      </w:r>
      <w:hyperlink r:id="rId11" w:history="1">
        <w:r w:rsidRPr="008631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https://doi.org/10.1037/lhb0000496</w:t>
        </w:r>
      </w:hyperlink>
    </w:p>
    <w:p w14:paraId="5958B9FF" w14:textId="0202D0BB" w:rsidR="00E55FAE" w:rsidRPr="00863192" w:rsidRDefault="00115A86" w:rsidP="00115A8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863192">
        <w:rPr>
          <w:rFonts w:ascii="Times New Roman" w:hAnsi="Times New Roman" w:cs="Times New Roman"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, L.,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sz w:val="24"/>
          <w:szCs w:val="24"/>
        </w:rPr>
        <w:t xml:space="preserve">, Lawrence, M. L., Kulak, K., &amp; Salerno, J. M. (2023). Counterintuitive race effects in legal and nonlegal contexts.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Law and Human Behavior, 47</w:t>
      </w:r>
      <w:r w:rsidRPr="00863192">
        <w:rPr>
          <w:rFonts w:ascii="Times New Roman" w:hAnsi="Times New Roman" w:cs="Times New Roman"/>
          <w:sz w:val="24"/>
          <w:szCs w:val="24"/>
        </w:rPr>
        <w:t xml:space="preserve">(1), 119–136. </w:t>
      </w:r>
      <w:hyperlink r:id="rId12" w:history="1">
        <w:r w:rsidRPr="00863192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https://doi.org/10.1037/lhb0000515</w:t>
        </w:r>
      </w:hyperlink>
    </w:p>
    <w:p w14:paraId="2232325A" w14:textId="77777777" w:rsidR="00115A86" w:rsidRPr="00863192" w:rsidRDefault="00115A86" w:rsidP="00115A86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AA1E025" w14:textId="6F20C581" w:rsidR="00661BF1" w:rsidRPr="00863192" w:rsidRDefault="00E55FAE" w:rsidP="00E55F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lastRenderedPageBreak/>
        <w:t>PRESENTATIONS</w:t>
      </w:r>
    </w:p>
    <w:p w14:paraId="606C2B94" w14:textId="3A1BF3A6" w:rsidR="00870E19" w:rsidRPr="00863192" w:rsidRDefault="00870E19" w:rsidP="00870E19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Salerno, J. M., Spohn, C., Phalen, H. J., Wulff, A. N. (2025, </w:t>
      </w:r>
      <w:r w:rsidR="00BE4B98" w:rsidRPr="00863192">
        <w:rPr>
          <w:rFonts w:ascii="Times New Roman" w:hAnsi="Times New Roman" w:cs="Times New Roman"/>
          <w:bCs/>
          <w:sz w:val="24"/>
          <w:szCs w:val="24"/>
        </w:rPr>
        <w:t>April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The impact of Arizona’s ban on peremptory challenges on jury racial representativeness.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Invited presentation at Proseminar in Social Psychology at Cornell University.</w:t>
      </w:r>
    </w:p>
    <w:p w14:paraId="610E50CC" w14:textId="160F41C7" w:rsidR="00877B5C" w:rsidRPr="00863192" w:rsidRDefault="00877B5C" w:rsidP="00804C23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Salerno, J. M., Spohn, C., Phalen, H. J., Wulff, A. N. (2025,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The impact of Arizona’s ban on peremptory challenges on jury racial representativeness.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Paper presented at the annual American Psychology-Law Society Conference, San Juan, Puerto Rico.</w:t>
      </w:r>
    </w:p>
    <w:p w14:paraId="1D5011B2" w14:textId="0B4E0B48" w:rsidR="00804C23" w:rsidRPr="00863192" w:rsidRDefault="00804C23" w:rsidP="00804C23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sz w:val="24"/>
          <w:szCs w:val="24"/>
        </w:rPr>
        <w:t xml:space="preserve">Phalen, H. J., Lawrence, M. L.,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Gittings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, K. L., Line, E. N., Thomas, S. N., Bettis, T. C., Campbell, J., &amp; Salerno, J. M. </w:t>
      </w:r>
      <w:r w:rsidRPr="00863192">
        <w:rPr>
          <w:rFonts w:ascii="Times New Roman" w:hAnsi="Times New Roman" w:cs="Times New Roman"/>
          <w:bCs/>
          <w:sz w:val="24"/>
          <w:szCs w:val="24"/>
        </w:rPr>
        <w:t>(2025, February). 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  <w:lang w:bidi="en-US"/>
        </w:rPr>
        <w:t>Regional gender bias and year predict gender representation on civil trial teams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. </w:t>
      </w:r>
      <w:r w:rsidRPr="00863192">
        <w:rPr>
          <w:rFonts w:ascii="Times New Roman" w:hAnsi="Times New Roman" w:cs="Times New Roman"/>
          <w:bCs/>
          <w:sz w:val="24"/>
          <w:szCs w:val="24"/>
        </w:rPr>
        <w:t>Data blitz presented at the Social Psychology in Legal Contexts Preconference at the Society for Personality and Social Psychology Annual Convention, Denver, CO.</w:t>
      </w:r>
    </w:p>
    <w:p w14:paraId="5C9AB9F6" w14:textId="20827717" w:rsidR="00DC314E" w:rsidRPr="00863192" w:rsidRDefault="00DC314E" w:rsidP="00804C23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>Lawrence, M., 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Gittings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K., Thomas, S.,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Salerno, J. (2025, February).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Exploring mock jurors' support of implicit bias interventions in courtroom settings.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Poster presented at the Social Psychology in Legal Contexts Preconference at the Society for Personality and Social Psychology Annual Convention, Denver, CO.</w:t>
      </w:r>
    </w:p>
    <w:p w14:paraId="5876AFF8" w14:textId="5C47F0A7" w:rsidR="002D48E3" w:rsidRPr="00863192" w:rsidRDefault="002D48E3" w:rsidP="002D48E3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>, L. (2024, June). 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Compounding injustice: Wrongful conviction disadvantages exonerees in subsequent criminal trials. </w:t>
      </w:r>
      <w:r w:rsidRPr="00863192">
        <w:rPr>
          <w:rFonts w:ascii="Times New Roman" w:hAnsi="Times New Roman" w:cs="Times New Roman"/>
          <w:bCs/>
          <w:sz w:val="24"/>
          <w:szCs w:val="24"/>
        </w:rPr>
        <w:t>Paper presented at the Law and Society Association Conference, Denver, CO.</w:t>
      </w:r>
    </w:p>
    <w:p w14:paraId="466053EB" w14:textId="646708E4" w:rsidR="002027D3" w:rsidRPr="00863192" w:rsidRDefault="002027D3" w:rsidP="001A0D46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Lawrence, M. L.,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>, L., &amp; Salerno, J. M. (2024, February). 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Revising the </w:t>
      </w:r>
      <w:r w:rsidR="00267479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xternal </w:t>
      </w:r>
      <w:r w:rsidR="00267479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m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otivation to </w:t>
      </w:r>
      <w:r w:rsidR="00267479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r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espond without</w:t>
      </w:r>
      <w:r w:rsidR="00267479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rejudice </w:t>
      </w:r>
      <w:r w:rsidR="00267479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cale. </w:t>
      </w:r>
      <w:r w:rsidRPr="00863192">
        <w:rPr>
          <w:rFonts w:ascii="Times New Roman" w:hAnsi="Times New Roman" w:cs="Times New Roman"/>
          <w:bCs/>
          <w:sz w:val="24"/>
          <w:szCs w:val="24"/>
        </w:rPr>
        <w:t>Poster presented at the Group Processes and Intergroup Relations Preconference at the Society for Personality and Social Psychology Annual Convention, San Diego, CA.</w:t>
      </w:r>
    </w:p>
    <w:p w14:paraId="6B470067" w14:textId="5FCD08C3" w:rsidR="001A0D46" w:rsidRPr="00863192" w:rsidRDefault="001A0D46" w:rsidP="001A0D46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Lawrence, M. L., Salerno, J., Kulak, K.,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Dao, T. (2023, June).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“You’re studying racial bias”: How awareness that the study is about race influences mock jurors’ verdict decisions.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Paper </w:t>
      </w:r>
      <w:r w:rsidR="006679F6" w:rsidRPr="00863192">
        <w:rPr>
          <w:rFonts w:ascii="Times New Roman" w:hAnsi="Times New Roman" w:cs="Times New Roman"/>
          <w:bCs/>
          <w:sz w:val="24"/>
          <w:szCs w:val="24"/>
        </w:rPr>
        <w:t>presented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 at the Law and Society Association </w:t>
      </w:r>
      <w:r w:rsidR="006679F6" w:rsidRPr="00863192">
        <w:rPr>
          <w:rFonts w:ascii="Times New Roman" w:hAnsi="Times New Roman" w:cs="Times New Roman"/>
          <w:bCs/>
          <w:sz w:val="24"/>
          <w:szCs w:val="24"/>
        </w:rPr>
        <w:t>C</w:t>
      </w:r>
      <w:r w:rsidRPr="00863192">
        <w:rPr>
          <w:rFonts w:ascii="Times New Roman" w:hAnsi="Times New Roman" w:cs="Times New Roman"/>
          <w:bCs/>
          <w:sz w:val="24"/>
          <w:szCs w:val="24"/>
        </w:rPr>
        <w:t>onference, San Juan, Puerto Rico. </w:t>
      </w:r>
    </w:p>
    <w:p w14:paraId="0418A58F" w14:textId="57D61D4B" w:rsidR="00AE0F35" w:rsidRPr="00863192" w:rsidRDefault="00AE0F35" w:rsidP="00AE0F35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Moseley, T.,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 (2023, April).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Counterintuitive race effects in legal and nonlegal experimental contexts. </w:t>
      </w:r>
      <w:r w:rsidRPr="00863192">
        <w:rPr>
          <w:rFonts w:ascii="Times New Roman" w:hAnsi="Times New Roman" w:cs="Times New Roman"/>
          <w:bCs/>
          <w:sz w:val="24"/>
          <w:szCs w:val="24"/>
        </w:rPr>
        <w:t>Poster presented at the New College Undergraduate Inquiry and Research Experiences Symposium, Glendale, AZ.</w:t>
      </w:r>
    </w:p>
    <w:p w14:paraId="6DDBA858" w14:textId="1125A0DC" w:rsidR="006679F6" w:rsidRPr="00863192" w:rsidRDefault="006679F6" w:rsidP="006679F6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L., Lawrence, M., Kulak, K., &amp; Salerno, J. M. (2023,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Counterintuitive race effects in legal and non-legal experimental contexts. </w:t>
      </w:r>
      <w:r w:rsidRPr="00863192">
        <w:rPr>
          <w:rFonts w:ascii="Times New Roman" w:hAnsi="Times New Roman" w:cs="Times New Roman"/>
          <w:bCs/>
          <w:sz w:val="24"/>
          <w:szCs w:val="24"/>
        </w:rPr>
        <w:t>Paper presented at the annual American Psychology-Law Society Conference, Philadelphia, PA.</w:t>
      </w:r>
    </w:p>
    <w:p w14:paraId="69C41646" w14:textId="2EB99810" w:rsidR="00B72C5E" w:rsidRPr="00863192" w:rsidRDefault="00B72C5E" w:rsidP="00B72C5E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Lawrence, M.,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Alany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H., Kulak, K.,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L., &amp; Salerno, J. M. (2023,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Testing a revised measure of external motivation to respond without racial prejudice. </w:t>
      </w:r>
      <w:r w:rsidRPr="00863192">
        <w:rPr>
          <w:rFonts w:ascii="Times New Roman" w:hAnsi="Times New Roman" w:cs="Times New Roman"/>
          <w:bCs/>
          <w:sz w:val="24"/>
          <w:szCs w:val="24"/>
        </w:rPr>
        <w:t>Poster presented at the annual American Psychology-Law Society Conference, Philadelphia, PA.</w:t>
      </w:r>
    </w:p>
    <w:p w14:paraId="14A4C5C4" w14:textId="6B54E9DE" w:rsidR="00B72C5E" w:rsidRPr="00863192" w:rsidRDefault="00B72C5E" w:rsidP="00B72C5E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Lawrence, M., Salerno, J. M., Kulak, K.,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Dao, T. (2023,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role of social desirability and establishing non-racist credentials on mock juror decisions about Black defendants. </w:t>
      </w:r>
      <w:r w:rsidRPr="00863192">
        <w:rPr>
          <w:rFonts w:ascii="Times New Roman" w:hAnsi="Times New Roman" w:cs="Times New Roman"/>
          <w:bCs/>
          <w:sz w:val="24"/>
          <w:szCs w:val="24"/>
        </w:rPr>
        <w:t>Paper presented at the annual American Psychology-Law Society Conference, Philadelphia, PA.</w:t>
      </w:r>
    </w:p>
    <w:p w14:paraId="7CBFFDCE" w14:textId="412C1778" w:rsidR="006679F6" w:rsidRPr="00863192" w:rsidRDefault="006679F6" w:rsidP="006679F6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Saiter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E., Lawrence, M.,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&amp;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 (2023,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You have the right to look guilty: Invoking Miranda increases perceptions of suspect guilt. </w:t>
      </w:r>
      <w:r w:rsidRPr="00863192">
        <w:rPr>
          <w:rFonts w:ascii="Times New Roman" w:hAnsi="Times New Roman" w:cs="Times New Roman"/>
          <w:bCs/>
          <w:sz w:val="24"/>
          <w:szCs w:val="24"/>
        </w:rPr>
        <w:t>Paper presented at the annual American Psychology-Law Society Conference, Philadelphia, PA.</w:t>
      </w:r>
    </w:p>
    <w:p w14:paraId="26525234" w14:textId="7482F11D" w:rsidR="00B72C5E" w:rsidRDefault="00B72C5E" w:rsidP="00B72C5E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Lawrence, M., Kulak, K., Conley, K., Chin, J., Pomerleau, L., &amp; Salerno, J. M. (2023,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Counterintuitive race effects in legal and non-legal contexts. </w:t>
      </w:r>
      <w:r w:rsidRPr="00863192">
        <w:rPr>
          <w:rFonts w:ascii="Times New Roman" w:hAnsi="Times New Roman" w:cs="Times New Roman"/>
          <w:bCs/>
          <w:sz w:val="24"/>
          <w:szCs w:val="24"/>
        </w:rPr>
        <w:t>Paper presented at the annual American Psychology-Law Society Conference, Philadelphia, PA.</w:t>
      </w:r>
    </w:p>
    <w:p w14:paraId="5E68E98F" w14:textId="77777777" w:rsidR="00233C22" w:rsidRPr="00233C22" w:rsidRDefault="00233C22" w:rsidP="00233C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5697A3" w14:textId="3A25C922" w:rsidR="00356A1F" w:rsidRPr="00863192" w:rsidRDefault="00B72C5E" w:rsidP="00AE0F35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Thomas, S. N., </w:t>
      </w:r>
      <w:r w:rsidRPr="00863192">
        <w:rPr>
          <w:rFonts w:ascii="Times New Roman" w:hAnsi="Times New Roman" w:cs="Times New Roman"/>
          <w:b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63192">
        <w:rPr>
          <w:rFonts w:ascii="Times New Roman" w:hAnsi="Times New Roman" w:cs="Times New Roman"/>
          <w:bCs/>
          <w:sz w:val="24"/>
          <w:szCs w:val="24"/>
        </w:rPr>
        <w:t>Gittings</w:t>
      </w:r>
      <w:proofErr w:type="spellEnd"/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K., Phalen, H., Lawrence, M., Reeder, I., Villalobos-Lopez, A., &amp; Salerno, J. M. (2023, March).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Effects of attorney race and local racial biases on civil trial outcomes. </w:t>
      </w:r>
      <w:r w:rsidRPr="00863192">
        <w:rPr>
          <w:rFonts w:ascii="Times New Roman" w:hAnsi="Times New Roman" w:cs="Times New Roman"/>
          <w:bCs/>
          <w:sz w:val="24"/>
          <w:szCs w:val="24"/>
        </w:rPr>
        <w:t>Poster presented at the annual American Psychology-Law Society Conference, Philadelphia, PA.</w:t>
      </w:r>
    </w:p>
    <w:p w14:paraId="19CDFD73" w14:textId="674732F9" w:rsidR="00356A1F" w:rsidRPr="00863192" w:rsidRDefault="00356A1F" w:rsidP="0026043B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b/>
          <w:bCs/>
          <w:sz w:val="24"/>
          <w:szCs w:val="24"/>
        </w:rPr>
        <w:t xml:space="preserve">Eerdmans, R. E., </w:t>
      </w:r>
      <w:r w:rsidRPr="00863192">
        <w:rPr>
          <w:rFonts w:ascii="Times New Roman" w:hAnsi="Times New Roman" w:cs="Times New Roman"/>
          <w:sz w:val="24"/>
          <w:szCs w:val="24"/>
        </w:rPr>
        <w:t xml:space="preserve">&amp;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Saiter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, E. (2022, May).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Jury</w:t>
      </w:r>
      <w:r w:rsidR="00DD74A6" w:rsidRPr="00863192">
        <w:rPr>
          <w:rFonts w:ascii="Times New Roman" w:hAnsi="Times New Roman" w:cs="Times New Roman"/>
          <w:i/>
          <w:iCs/>
          <w:sz w:val="24"/>
          <w:szCs w:val="24"/>
        </w:rPr>
        <w:t xml:space="preserve"> decision-making and voir dire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863192">
        <w:rPr>
          <w:rFonts w:ascii="Times New Roman" w:hAnsi="Times New Roman" w:cs="Times New Roman"/>
          <w:sz w:val="24"/>
          <w:szCs w:val="24"/>
        </w:rPr>
        <w:t>Invited presentation at Arizona State University Preparatory Academy.</w:t>
      </w:r>
    </w:p>
    <w:p w14:paraId="5FCB3972" w14:textId="22044B6B" w:rsidR="0026043B" w:rsidRPr="00863192" w:rsidRDefault="0026043B" w:rsidP="0026043B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 E.</w:t>
      </w:r>
      <w:r w:rsidRPr="00863192">
        <w:rPr>
          <w:rFonts w:ascii="Times New Roman" w:hAnsi="Times New Roman" w:cs="Times New Roman"/>
          <w:sz w:val="24"/>
          <w:szCs w:val="24"/>
        </w:rPr>
        <w:t xml:space="preserve">, Kulak, K., Salerno, J. M., &amp;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Smalarz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>, L. (2022, March). 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The impact of moral credentialing on mock juror judgements about a Black defendant. </w:t>
      </w:r>
      <w:r w:rsidRPr="00863192">
        <w:rPr>
          <w:rFonts w:ascii="Times New Roman" w:hAnsi="Times New Roman" w:cs="Times New Roman"/>
          <w:sz w:val="24"/>
          <w:szCs w:val="24"/>
        </w:rPr>
        <w:t>Poster presented at the annual American Psychology-Law Society Conference, Denver, CO.</w:t>
      </w:r>
    </w:p>
    <w:p w14:paraId="1267B497" w14:textId="77777777" w:rsidR="0026043B" w:rsidRPr="00863192" w:rsidRDefault="0026043B" w:rsidP="0026043B">
      <w:pPr>
        <w:spacing w:after="0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63192">
        <w:rPr>
          <w:rFonts w:ascii="Times New Roman" w:hAnsi="Times New Roman" w:cs="Times New Roman"/>
          <w:sz w:val="24"/>
          <w:szCs w:val="24"/>
        </w:rPr>
        <w:t>Denzer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, M.,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Eerdmans, R.</w:t>
      </w:r>
      <w:r w:rsidRPr="00863192">
        <w:rPr>
          <w:rFonts w:ascii="Times New Roman" w:hAnsi="Times New Roman" w:cs="Times New Roman"/>
          <w:sz w:val="24"/>
          <w:szCs w:val="24"/>
        </w:rPr>
        <w:t xml:space="preserve">, &amp; Studer, R. (2019, April).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Keep your chin up: The effect of posture on test performance and physiological arousal</w:t>
      </w:r>
      <w:r w:rsidRPr="00863192">
        <w:rPr>
          <w:rFonts w:ascii="Times New Roman" w:hAnsi="Times New Roman" w:cs="Times New Roman"/>
          <w:sz w:val="24"/>
          <w:szCs w:val="24"/>
        </w:rPr>
        <w:t>. Poster presented at the Minnesota Undergraduate Psychology Conference, St. Peter, MN.</w:t>
      </w:r>
    </w:p>
    <w:p w14:paraId="3B264151" w14:textId="77777777" w:rsidR="00E55FAE" w:rsidRPr="00863192" w:rsidRDefault="00E55FAE" w:rsidP="00E55F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4F3E13" w14:textId="3F83378A" w:rsidR="000C081B" w:rsidRPr="00863192" w:rsidRDefault="003A011A" w:rsidP="003A011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t xml:space="preserve">AWARDS AND HONORS </w:t>
      </w:r>
    </w:p>
    <w:p w14:paraId="0B029196" w14:textId="020E7ACB" w:rsidR="00661BF1" w:rsidRPr="00661BF1" w:rsidRDefault="00661BF1" w:rsidP="00661BF1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ab/>
        <w:t xml:space="preserve">Sage Fellowship, </w:t>
      </w:r>
      <w:r>
        <w:rPr>
          <w:rFonts w:ascii="Times New Roman" w:hAnsi="Times New Roman" w:cs="Times New Roman"/>
          <w:i/>
          <w:iCs/>
          <w:sz w:val="24"/>
          <w:szCs w:val="24"/>
        </w:rPr>
        <w:t>Cornell University</w:t>
      </w:r>
    </w:p>
    <w:p w14:paraId="019F8744" w14:textId="189E467B" w:rsidR="00FA6936" w:rsidRPr="00863192" w:rsidRDefault="00FA6936" w:rsidP="00661BF1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2025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Graduate Student Government (GSG) Career Development Travel Award,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$950</w:t>
      </w:r>
      <w:r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3ED05DB6" w14:textId="1269D866" w:rsidR="000C081B" w:rsidRPr="00863192" w:rsidRDefault="000C081B" w:rsidP="00FA6936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Group Graduate Student Government (GSG) Travel Award,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$3,669</w:t>
      </w:r>
      <w:r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4E2BD2B8" w14:textId="3AED5B32" w:rsidR="000337BB" w:rsidRPr="00863192" w:rsidRDefault="003D0FF4" w:rsidP="003D0FF4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ab/>
      </w:r>
      <w:r w:rsidR="000337BB" w:rsidRPr="00863192">
        <w:rPr>
          <w:rFonts w:ascii="Times New Roman" w:hAnsi="Times New Roman" w:cs="Times New Roman"/>
          <w:sz w:val="24"/>
          <w:szCs w:val="24"/>
        </w:rPr>
        <w:t xml:space="preserve">University Graduate Fellowship, </w:t>
      </w:r>
      <w:r w:rsidR="000337BB" w:rsidRPr="00863192">
        <w:rPr>
          <w:rFonts w:ascii="Times New Roman" w:hAnsi="Times New Roman" w:cs="Times New Roman"/>
          <w:b/>
          <w:bCs/>
          <w:sz w:val="24"/>
          <w:szCs w:val="24"/>
        </w:rPr>
        <w:t>$1000</w:t>
      </w:r>
      <w:r w:rsidR="000337BB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0337BB"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0705539E" w14:textId="250ABF27" w:rsidR="003D0FF4" w:rsidRPr="00863192" w:rsidRDefault="000337BB" w:rsidP="003D0FF4">
      <w:pPr>
        <w:spacing w:after="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ab/>
      </w:r>
      <w:r w:rsidR="003D0FF4" w:rsidRPr="00863192">
        <w:rPr>
          <w:rFonts w:ascii="Times New Roman" w:hAnsi="Times New Roman" w:cs="Times New Roman"/>
          <w:sz w:val="24"/>
          <w:szCs w:val="24"/>
        </w:rPr>
        <w:t xml:space="preserve">American Psychology-Law Society Grants-in-Aid for Graduate Students, </w:t>
      </w:r>
      <w:r w:rsidR="003D0FF4" w:rsidRPr="00863192">
        <w:rPr>
          <w:rFonts w:ascii="Times New Roman" w:hAnsi="Times New Roman" w:cs="Times New Roman"/>
          <w:b/>
          <w:bCs/>
          <w:sz w:val="24"/>
          <w:szCs w:val="24"/>
        </w:rPr>
        <w:t>$2000</w:t>
      </w:r>
    </w:p>
    <w:p w14:paraId="2853F3AA" w14:textId="035B787C" w:rsidR="000C081B" w:rsidRPr="00863192" w:rsidRDefault="000C081B" w:rsidP="003D0FF4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Group Graduate and Professional Student Association (GSPA) Travel Grant,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$1900</w:t>
      </w:r>
      <w:r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32EE9BF5" w14:textId="6AAB3C1A" w:rsidR="00267479" w:rsidRPr="00863192" w:rsidRDefault="00267479" w:rsidP="00544053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2024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Individual Graduate and Professional Student Association (GPSA) Travel Grant,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2D48E3" w:rsidRPr="00863192">
        <w:rPr>
          <w:rFonts w:ascii="Times New Roman" w:hAnsi="Times New Roman" w:cs="Times New Roman"/>
          <w:b/>
          <w:bCs/>
          <w:sz w:val="24"/>
          <w:szCs w:val="24"/>
        </w:rPr>
        <w:t>950</w:t>
      </w:r>
      <w:r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5CDE9E24" w14:textId="49B85837" w:rsidR="00544053" w:rsidRPr="00863192" w:rsidRDefault="00544053" w:rsidP="0054405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2023 </w:t>
      </w:r>
      <w:r w:rsidRPr="00863192">
        <w:rPr>
          <w:rFonts w:ascii="Times New Roman" w:hAnsi="Times New Roman" w:cs="Times New Roman"/>
          <w:sz w:val="24"/>
          <w:szCs w:val="24"/>
        </w:rPr>
        <w:tab/>
        <w:t>Summer Institute for Social and Personality Psychology (SISPP) Selected Attendee</w:t>
      </w:r>
    </w:p>
    <w:p w14:paraId="31E6B410" w14:textId="5BBF81AD" w:rsidR="00544053" w:rsidRPr="00863192" w:rsidRDefault="00544053" w:rsidP="0054405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2023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Graduate College Travel Award,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$300</w:t>
      </w:r>
      <w:r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15095E20" w14:textId="78A849A7" w:rsidR="00544053" w:rsidRPr="00863192" w:rsidRDefault="00544053" w:rsidP="00544053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2023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Individual Graduate and Professional Student Association (GPSA) Travel Grant,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$950</w:t>
      </w:r>
      <w:r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6078D537" w14:textId="77CA95EE" w:rsidR="003A011A" w:rsidRPr="00863192" w:rsidRDefault="003A011A" w:rsidP="0054405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2022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American Psychology-Law Society BRIDGE Diversity Research Award,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$1,000</w:t>
      </w:r>
    </w:p>
    <w:p w14:paraId="233B6B1C" w14:textId="15C00789" w:rsidR="002A0688" w:rsidRPr="00863192" w:rsidRDefault="002A0688" w:rsidP="002A0688">
      <w:pPr>
        <w:spacing w:after="0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2022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Individual Graduate and Professional Student Association (GPSA) Travel Grant,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$760</w:t>
      </w:r>
      <w:r w:rsidR="00246341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246341"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4EF22DD6" w14:textId="4EFF24C6" w:rsidR="003A011A" w:rsidRPr="00863192" w:rsidRDefault="003A011A" w:rsidP="003A011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2021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Graduate Stipend Enhancement Award, </w:t>
      </w:r>
      <w:r w:rsidRPr="00863192">
        <w:rPr>
          <w:rFonts w:ascii="Times New Roman" w:hAnsi="Times New Roman" w:cs="Times New Roman"/>
          <w:b/>
          <w:bCs/>
          <w:sz w:val="24"/>
          <w:szCs w:val="24"/>
        </w:rPr>
        <w:t>$5,000</w:t>
      </w:r>
      <w:r w:rsidR="00246341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246341" w:rsidRPr="00863192">
        <w:rPr>
          <w:rFonts w:ascii="Times New Roman" w:hAnsi="Times New Roman" w:cs="Times New Roman"/>
          <w:i/>
          <w:iCs/>
          <w:sz w:val="24"/>
          <w:szCs w:val="24"/>
        </w:rPr>
        <w:t>Arizona State University</w:t>
      </w:r>
    </w:p>
    <w:p w14:paraId="3BD53CF0" w14:textId="412ADEF2" w:rsidR="003A011A" w:rsidRPr="00863192" w:rsidRDefault="003A011A" w:rsidP="003A011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2021</w:t>
      </w:r>
      <w:r w:rsidRPr="00863192">
        <w:rPr>
          <w:rFonts w:ascii="Times New Roman" w:hAnsi="Times New Roman" w:cs="Times New Roman"/>
          <w:sz w:val="24"/>
          <w:szCs w:val="24"/>
        </w:rPr>
        <w:tab/>
        <w:t>Psychological Science Social Justice Award</w:t>
      </w:r>
      <w:r w:rsidR="00057DF4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057DF4" w:rsidRPr="00863192">
        <w:rPr>
          <w:rFonts w:ascii="Times New Roman" w:hAnsi="Times New Roman" w:cs="Times New Roman"/>
          <w:b/>
          <w:bCs/>
          <w:sz w:val="24"/>
          <w:szCs w:val="24"/>
        </w:rPr>
        <w:t>$250</w:t>
      </w:r>
      <w:r w:rsidR="00246341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246341" w:rsidRPr="00863192">
        <w:rPr>
          <w:rFonts w:ascii="Times New Roman" w:hAnsi="Times New Roman" w:cs="Times New Roman"/>
          <w:i/>
          <w:iCs/>
          <w:sz w:val="24"/>
          <w:szCs w:val="24"/>
        </w:rPr>
        <w:t>Gustavus Adolphus College</w:t>
      </w:r>
    </w:p>
    <w:p w14:paraId="7E8FA6FD" w14:textId="4D558DA6" w:rsidR="003A011A" w:rsidRPr="00863192" w:rsidRDefault="003A011A" w:rsidP="003A011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>2021</w:t>
      </w:r>
      <w:r w:rsidRPr="00863192">
        <w:rPr>
          <w:rFonts w:ascii="Times New Roman" w:hAnsi="Times New Roman" w:cs="Times New Roman"/>
          <w:sz w:val="24"/>
          <w:szCs w:val="24"/>
        </w:rPr>
        <w:tab/>
        <w:t>Albert G. Swanson Scholar</w:t>
      </w:r>
      <w:r w:rsidR="00246341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246341" w:rsidRPr="00863192">
        <w:rPr>
          <w:rFonts w:ascii="Times New Roman" w:hAnsi="Times New Roman" w:cs="Times New Roman"/>
          <w:i/>
          <w:iCs/>
          <w:sz w:val="24"/>
          <w:szCs w:val="24"/>
        </w:rPr>
        <w:t>Gustavus Adolphus College</w:t>
      </w:r>
    </w:p>
    <w:p w14:paraId="68063603" w14:textId="1845D622" w:rsidR="003A011A" w:rsidRPr="00863192" w:rsidRDefault="003A011A" w:rsidP="003A011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sz w:val="24"/>
          <w:szCs w:val="24"/>
        </w:rPr>
        <w:t xml:space="preserve">2020 </w:t>
      </w:r>
      <w:r w:rsidRPr="00863192">
        <w:rPr>
          <w:rFonts w:ascii="Times New Roman" w:hAnsi="Times New Roman" w:cs="Times New Roman"/>
          <w:sz w:val="24"/>
          <w:szCs w:val="24"/>
        </w:rPr>
        <w:tab/>
        <w:t xml:space="preserve">Department of Psychological Science Academic Assistantship, </w:t>
      </w:r>
      <w:r w:rsidR="00412C9B" w:rsidRPr="00863192">
        <w:rPr>
          <w:rFonts w:ascii="Times New Roman" w:hAnsi="Times New Roman" w:cs="Times New Roman"/>
          <w:b/>
          <w:bCs/>
          <w:sz w:val="24"/>
          <w:szCs w:val="24"/>
        </w:rPr>
        <w:t>$550</w:t>
      </w:r>
      <w:r w:rsidR="00246341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246341" w:rsidRPr="00863192">
        <w:rPr>
          <w:rFonts w:ascii="Times New Roman" w:hAnsi="Times New Roman" w:cs="Times New Roman"/>
          <w:i/>
          <w:iCs/>
          <w:sz w:val="24"/>
          <w:szCs w:val="24"/>
        </w:rPr>
        <w:t>Gustavus Adolphus College</w:t>
      </w:r>
    </w:p>
    <w:p w14:paraId="515305E7" w14:textId="6D0F13A5" w:rsidR="003A011A" w:rsidRPr="00863192" w:rsidRDefault="003A011A" w:rsidP="002A0688">
      <w:pPr>
        <w:spacing w:after="0"/>
        <w:ind w:left="720"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863192">
        <w:rPr>
          <w:rFonts w:ascii="Times New Roman" w:hAnsi="Times New Roman" w:cs="Times New Roman"/>
          <w:sz w:val="24"/>
          <w:szCs w:val="24"/>
        </w:rPr>
        <w:t>2020</w:t>
      </w:r>
      <w:r w:rsidRPr="008631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Alfhild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 and Carl </w:t>
      </w:r>
      <w:proofErr w:type="spellStart"/>
      <w:r w:rsidRPr="00863192">
        <w:rPr>
          <w:rFonts w:ascii="Times New Roman" w:hAnsi="Times New Roman" w:cs="Times New Roman"/>
          <w:sz w:val="24"/>
          <w:szCs w:val="24"/>
        </w:rPr>
        <w:t>Maedl</w:t>
      </w:r>
      <w:proofErr w:type="spellEnd"/>
      <w:r w:rsidRPr="00863192">
        <w:rPr>
          <w:rFonts w:ascii="Times New Roman" w:hAnsi="Times New Roman" w:cs="Times New Roman"/>
          <w:sz w:val="24"/>
          <w:szCs w:val="24"/>
        </w:rPr>
        <w:t xml:space="preserve"> Presidential Scholarship Winner, Sciences/Mathematics</w:t>
      </w:r>
      <w:r w:rsidR="00246341" w:rsidRPr="00863192">
        <w:rPr>
          <w:rFonts w:ascii="Times New Roman" w:hAnsi="Times New Roman" w:cs="Times New Roman"/>
          <w:sz w:val="24"/>
          <w:szCs w:val="24"/>
        </w:rPr>
        <w:t xml:space="preserve">, </w:t>
      </w:r>
      <w:r w:rsidR="00246341" w:rsidRPr="00863192">
        <w:rPr>
          <w:rFonts w:ascii="Times New Roman" w:hAnsi="Times New Roman" w:cs="Times New Roman"/>
          <w:i/>
          <w:iCs/>
          <w:sz w:val="24"/>
          <w:szCs w:val="24"/>
        </w:rPr>
        <w:t>Gustavus Adolphus College</w:t>
      </w:r>
    </w:p>
    <w:p w14:paraId="3BC721B1" w14:textId="77777777" w:rsidR="003A011A" w:rsidRPr="00863192" w:rsidRDefault="003A011A" w:rsidP="00E55FAE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DD0B1EC" w14:textId="1674CB19" w:rsidR="00544053" w:rsidRPr="00863192" w:rsidRDefault="00E55FAE" w:rsidP="00E55F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t>TEACHING EXPERIENCE</w:t>
      </w:r>
    </w:p>
    <w:p w14:paraId="4F4CAD64" w14:textId="32CADB7C" w:rsidR="00A118EB" w:rsidRPr="00863192" w:rsidRDefault="00A118EB" w:rsidP="00E55F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Teaching Assistant</w:t>
      </w:r>
    </w:p>
    <w:p w14:paraId="51DDA50D" w14:textId="0D6A7416" w:rsidR="00544053" w:rsidRPr="00863192" w:rsidRDefault="00544053" w:rsidP="00E55FAE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Advanced Legal Psychology (graduate), Summer 2023,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2B52F0C6" w14:textId="3C6034FD" w:rsidR="00544053" w:rsidRPr="00863192" w:rsidRDefault="00544053" w:rsidP="00E55FAE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Psychology and Law, Spring 2023,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5D389415" w14:textId="541CB414" w:rsidR="001A0D46" w:rsidRPr="00863192" w:rsidRDefault="001A0D46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Correctional Psychology (graduate), Spring </w:t>
      </w:r>
      <w:r w:rsidR="00292E54" w:rsidRPr="00863192">
        <w:rPr>
          <w:rFonts w:ascii="Times New Roman" w:hAnsi="Times New Roman" w:cs="Times New Roman"/>
          <w:bCs/>
          <w:sz w:val="24"/>
          <w:szCs w:val="24"/>
        </w:rPr>
        <w:t>and Summer 2023</w:t>
      </w:r>
      <w:r w:rsidRPr="0086319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0A5659F9" w14:textId="787CD042" w:rsidR="00A118EB" w:rsidRPr="00863192" w:rsidRDefault="00A118EB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Quantitative Analysis I (graduate), Fall 2022,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474DD3C7" w14:textId="5AE14110" w:rsidR="00460439" w:rsidRPr="00863192" w:rsidRDefault="00460439" w:rsidP="002463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Capstone in Forensic Psychology (graduate), Summer 2022,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2B5C297E" w14:textId="72B2E763" w:rsidR="00460439" w:rsidRPr="00863192" w:rsidRDefault="00460439" w:rsidP="002463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Forensic Psychology Research (graduate), Spring 2022,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36BE4021" w14:textId="499E8F16" w:rsidR="00460439" w:rsidRPr="00863192" w:rsidRDefault="00460439" w:rsidP="002463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Introduction to Statistics, Spring 2022,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05873B8A" w14:textId="4639F255" w:rsidR="00460439" w:rsidRPr="00863192" w:rsidRDefault="00460439" w:rsidP="002463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Statistical Methods, Fall 2021,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1BBD2F5B" w14:textId="19A028CB" w:rsidR="00E55FAE" w:rsidRPr="00863192" w:rsidRDefault="00460439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Social Psychology, Fall 2021,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3049BBC1" w14:textId="17B4A3F2" w:rsidR="00544053" w:rsidRPr="00863192" w:rsidRDefault="00544053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9EADF45" w14:textId="378B3FDA" w:rsidR="00544053" w:rsidRPr="00863192" w:rsidRDefault="00D709C3" w:rsidP="005440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>Course Development</w:t>
      </w:r>
    </w:p>
    <w:p w14:paraId="080243AC" w14:textId="478B3D24" w:rsidR="00544053" w:rsidRPr="00863192" w:rsidRDefault="00544053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Psychology and Law, Spring 2023,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1C8D1EE5" w14:textId="77777777" w:rsidR="001B2FB1" w:rsidRPr="00863192" w:rsidRDefault="001B2FB1" w:rsidP="00E55F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47A1866" w14:textId="4D60DD7A" w:rsidR="00E55FAE" w:rsidRPr="00863192" w:rsidRDefault="00A479BF" w:rsidP="004604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63192">
        <w:rPr>
          <w:rFonts w:ascii="Times New Roman" w:hAnsi="Times New Roman" w:cs="Times New Roman"/>
          <w:b/>
          <w:sz w:val="24"/>
          <w:szCs w:val="24"/>
        </w:rPr>
        <w:t xml:space="preserve">Undergraduate </w:t>
      </w:r>
      <w:r w:rsidR="00460439" w:rsidRPr="00863192">
        <w:rPr>
          <w:rFonts w:ascii="Times New Roman" w:hAnsi="Times New Roman" w:cs="Times New Roman"/>
          <w:b/>
          <w:sz w:val="24"/>
          <w:szCs w:val="24"/>
        </w:rPr>
        <w:t>Tutor</w:t>
      </w:r>
    </w:p>
    <w:p w14:paraId="18D74249" w14:textId="4A520C83" w:rsidR="00460439" w:rsidRPr="00863192" w:rsidRDefault="00A479BF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 xml:space="preserve">Statistics tutor for the Mathematics, Computer Science, and Statistics Department, 2020-2021, </w:t>
      </w:r>
      <w:r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Gustavus Adolphus College</w:t>
      </w:r>
    </w:p>
    <w:p w14:paraId="48B6E285" w14:textId="2B1CD57F" w:rsidR="00A23DF4" w:rsidRPr="00863192" w:rsidRDefault="00A23DF4" w:rsidP="00246341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C514005" w14:textId="0411F622" w:rsidR="0037487A" w:rsidRPr="00863192" w:rsidRDefault="00A23DF4" w:rsidP="00A23DF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t>SERVICE</w:t>
      </w:r>
    </w:p>
    <w:p w14:paraId="1269881B" w14:textId="1AA437EA" w:rsidR="0037487A" w:rsidRPr="0037487A" w:rsidRDefault="0037487A" w:rsidP="0037487A">
      <w:pPr>
        <w:spacing w:after="0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Panelist for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Post-Graduate Opportunities in Psychology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presented by the </w:t>
      </w:r>
      <w:r w:rsidRPr="0037487A">
        <w:rPr>
          <w:rFonts w:ascii="Times New Roman" w:hAnsi="Times New Roman" w:cs="Times New Roman"/>
          <w:bCs/>
          <w:sz w:val="24"/>
          <w:szCs w:val="24"/>
        </w:rPr>
        <w:t>Psychological Science Student Advisory Board at Gustavus Adolphus College</w:t>
      </w:r>
    </w:p>
    <w:p w14:paraId="5AEA6476" w14:textId="401C22A2" w:rsidR="00746B59" w:rsidRDefault="0053546C" w:rsidP="002463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46B59">
        <w:rPr>
          <w:rFonts w:ascii="Times New Roman" w:hAnsi="Times New Roman" w:cs="Times New Roman"/>
          <w:bCs/>
          <w:sz w:val="24"/>
          <w:szCs w:val="24"/>
        </w:rPr>
        <w:t>American Psychology-Law Society Conference Proposal Reviewer</w:t>
      </w:r>
    </w:p>
    <w:p w14:paraId="4916D830" w14:textId="62E10603" w:rsidR="000E2127" w:rsidRPr="00863192" w:rsidRDefault="0053546C" w:rsidP="0053546C">
      <w:pPr>
        <w:spacing w:after="0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0E2127" w:rsidRPr="00863192">
        <w:rPr>
          <w:rFonts w:ascii="Times New Roman" w:hAnsi="Times New Roman" w:cs="Times New Roman"/>
          <w:bCs/>
          <w:sz w:val="24"/>
          <w:szCs w:val="24"/>
        </w:rPr>
        <w:t xml:space="preserve">Panelist for </w:t>
      </w:r>
      <w:r w:rsidR="000E2127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Exploring Graduate Programs in Personality &amp; Social Psychology: A Special Session for High School Students</w:t>
      </w:r>
      <w:r w:rsidR="000E2127" w:rsidRPr="00863192">
        <w:rPr>
          <w:rFonts w:ascii="Times New Roman" w:hAnsi="Times New Roman" w:cs="Times New Roman"/>
          <w:bCs/>
          <w:sz w:val="24"/>
          <w:szCs w:val="24"/>
        </w:rPr>
        <w:t xml:space="preserve"> at the Society for Personality and Social Psychology Annual Convention </w:t>
      </w:r>
    </w:p>
    <w:p w14:paraId="0C372010" w14:textId="5569C9E4" w:rsidR="00A23DF4" w:rsidRPr="0053546C" w:rsidRDefault="0053546C" w:rsidP="0024634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2023-2025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23DF4" w:rsidRPr="00863192">
        <w:rPr>
          <w:rFonts w:ascii="Times New Roman" w:hAnsi="Times New Roman" w:cs="Times New Roman"/>
          <w:bCs/>
          <w:sz w:val="24"/>
          <w:szCs w:val="24"/>
        </w:rPr>
        <w:t xml:space="preserve">Graduate Student Government Travel Grant Reviewer, </w:t>
      </w:r>
      <w:r w:rsidR="00A23DF4" w:rsidRPr="00863192">
        <w:rPr>
          <w:rFonts w:ascii="Times New Roman" w:hAnsi="Times New Roman" w:cs="Times New Roman"/>
          <w:bCs/>
          <w:i/>
          <w:iCs/>
          <w:sz w:val="24"/>
          <w:szCs w:val="24"/>
        </w:rPr>
        <w:t>Arizona State University</w:t>
      </w:r>
    </w:p>
    <w:p w14:paraId="3D31F3B4" w14:textId="405F089F" w:rsidR="002A0688" w:rsidRPr="00863192" w:rsidRDefault="002A0688" w:rsidP="002A0688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DC9104" w14:textId="3BE7FB99" w:rsidR="00544053" w:rsidRPr="00863192" w:rsidRDefault="002A0688" w:rsidP="002A068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63192">
        <w:rPr>
          <w:rFonts w:ascii="Times New Roman" w:hAnsi="Times New Roman" w:cs="Times New Roman"/>
          <w:b/>
          <w:sz w:val="32"/>
          <w:szCs w:val="32"/>
        </w:rPr>
        <w:t>PROFESSIONAL MEMBERSHIPS</w:t>
      </w:r>
    </w:p>
    <w:p w14:paraId="72E5B53F" w14:textId="0C7CC826" w:rsidR="002A0688" w:rsidRPr="00863192" w:rsidRDefault="002A0688" w:rsidP="002A06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>American Psychology-Law Society</w:t>
      </w:r>
    </w:p>
    <w:p w14:paraId="2A170B7C" w14:textId="60DA3507" w:rsidR="002710D4" w:rsidRPr="00863192" w:rsidRDefault="002710D4" w:rsidP="002A06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>Law and Society Association</w:t>
      </w:r>
    </w:p>
    <w:p w14:paraId="7C7FA339" w14:textId="4DABE9E8" w:rsidR="00246341" w:rsidRPr="00863192" w:rsidRDefault="00246341" w:rsidP="002A06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>Psi Chi National Honor Society in Psychology</w:t>
      </w:r>
    </w:p>
    <w:p w14:paraId="57395481" w14:textId="202C6EE1" w:rsidR="00544053" w:rsidRDefault="00544053" w:rsidP="002A06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63192">
        <w:rPr>
          <w:rFonts w:ascii="Times New Roman" w:hAnsi="Times New Roman" w:cs="Times New Roman"/>
          <w:bCs/>
          <w:sz w:val="24"/>
          <w:szCs w:val="24"/>
        </w:rPr>
        <w:t>Society for Personality and Social Psychology</w:t>
      </w:r>
    </w:p>
    <w:p w14:paraId="20FF0575" w14:textId="77777777" w:rsidR="002A0688" w:rsidRPr="002A0688" w:rsidRDefault="002A0688" w:rsidP="002A06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8DA9980" w14:textId="77777777" w:rsidR="002A0688" w:rsidRPr="009419B0" w:rsidRDefault="002A0688" w:rsidP="002A068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B06DDD2" w14:textId="77777777" w:rsidR="00E55FAE" w:rsidRPr="00E74DA3" w:rsidRDefault="00E55FAE" w:rsidP="00E55FA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E380FC8" w14:textId="07C24F04" w:rsidR="0056098F" w:rsidRDefault="0056098F" w:rsidP="00CE18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45DFA62" w14:textId="00002970" w:rsidR="0056098F" w:rsidRPr="00CE188D" w:rsidRDefault="0056098F" w:rsidP="0056098F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56098F" w:rsidRPr="00CE188D" w:rsidSect="009419B0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D33F" w14:textId="77777777" w:rsidR="00D732D4" w:rsidRDefault="00D732D4" w:rsidP="009419B0">
      <w:pPr>
        <w:spacing w:after="0" w:line="240" w:lineRule="auto"/>
      </w:pPr>
      <w:r>
        <w:separator/>
      </w:r>
    </w:p>
  </w:endnote>
  <w:endnote w:type="continuationSeparator" w:id="0">
    <w:p w14:paraId="23073312" w14:textId="77777777" w:rsidR="00D732D4" w:rsidRDefault="00D732D4" w:rsidP="0094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62079830"/>
      <w:docPartObj>
        <w:docPartGallery w:val="Page Numbers (Bottom of Page)"/>
        <w:docPartUnique/>
      </w:docPartObj>
    </w:sdtPr>
    <w:sdtContent>
      <w:p w14:paraId="0F1B16C3" w14:textId="7876503D" w:rsidR="00233C22" w:rsidRDefault="00233C22" w:rsidP="002768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4CA321" w14:textId="77777777" w:rsidR="00233C22" w:rsidRDefault="00233C22" w:rsidP="00233C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4"/>
        <w:szCs w:val="24"/>
      </w:rPr>
      <w:id w:val="-374234799"/>
      <w:docPartObj>
        <w:docPartGallery w:val="Page Numbers (Bottom of Page)"/>
        <w:docPartUnique/>
      </w:docPartObj>
    </w:sdtPr>
    <w:sdtContent>
      <w:p w14:paraId="5E8351F9" w14:textId="04BA2751" w:rsidR="00233C22" w:rsidRPr="00233C22" w:rsidRDefault="00233C22" w:rsidP="00276802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233C22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233C22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233C22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233C22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233C22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3A600A" w14:textId="77777777" w:rsidR="00233C22" w:rsidRDefault="00233C22" w:rsidP="00233C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0942" w14:textId="77777777" w:rsidR="00D732D4" w:rsidRDefault="00D732D4" w:rsidP="009419B0">
      <w:pPr>
        <w:spacing w:after="0" w:line="240" w:lineRule="auto"/>
      </w:pPr>
      <w:r>
        <w:separator/>
      </w:r>
    </w:p>
  </w:footnote>
  <w:footnote w:type="continuationSeparator" w:id="0">
    <w:p w14:paraId="58799B36" w14:textId="77777777" w:rsidR="00D732D4" w:rsidRDefault="00D732D4" w:rsidP="0094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4F88" w14:textId="2FB134D6" w:rsidR="009419B0" w:rsidRPr="009419B0" w:rsidRDefault="009419B0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9419B0">
      <w:rPr>
        <w:rFonts w:ascii="Times New Roman" w:hAnsi="Times New Roman" w:cs="Times New Roman"/>
        <w:b/>
        <w:bCs/>
        <w:sz w:val="32"/>
        <w:szCs w:val="32"/>
      </w:rPr>
      <w:ptab w:relativeTo="margin" w:alignment="center" w:leader="none"/>
    </w:r>
    <w:r w:rsidRPr="009419B0">
      <w:rPr>
        <w:rFonts w:ascii="Times New Roman" w:hAnsi="Times New Roman" w:cs="Times New Roman"/>
        <w:b/>
        <w:bCs/>
        <w:sz w:val="32"/>
        <w:szCs w:val="32"/>
      </w:rPr>
      <w:t>Rose E. Eerdmans</w:t>
    </w:r>
    <w:r w:rsidRPr="009419B0">
      <w:rPr>
        <w:rFonts w:ascii="Times New Roman" w:hAnsi="Times New Roman" w:cs="Times New Roman"/>
        <w:b/>
        <w:bCs/>
        <w:sz w:val="32"/>
        <w:szCs w:val="3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AE"/>
    <w:rsid w:val="000337BB"/>
    <w:rsid w:val="00057DF4"/>
    <w:rsid w:val="00086BC2"/>
    <w:rsid w:val="000A3AD1"/>
    <w:rsid w:val="000B1ECD"/>
    <w:rsid w:val="000C081B"/>
    <w:rsid w:val="000D4AD4"/>
    <w:rsid w:val="000E2127"/>
    <w:rsid w:val="000F7A4F"/>
    <w:rsid w:val="0011202B"/>
    <w:rsid w:val="00115A86"/>
    <w:rsid w:val="001576F7"/>
    <w:rsid w:val="0017263D"/>
    <w:rsid w:val="001A0D46"/>
    <w:rsid w:val="001B2FB1"/>
    <w:rsid w:val="002027D3"/>
    <w:rsid w:val="00227657"/>
    <w:rsid w:val="00233C22"/>
    <w:rsid w:val="00241B94"/>
    <w:rsid w:val="00246341"/>
    <w:rsid w:val="0026043B"/>
    <w:rsid w:val="00267479"/>
    <w:rsid w:val="002710D4"/>
    <w:rsid w:val="00292E54"/>
    <w:rsid w:val="002A0688"/>
    <w:rsid w:val="002C65AB"/>
    <w:rsid w:val="002D48E3"/>
    <w:rsid w:val="00356A1F"/>
    <w:rsid w:val="00361AFC"/>
    <w:rsid w:val="0037487A"/>
    <w:rsid w:val="003A011A"/>
    <w:rsid w:val="003C5C72"/>
    <w:rsid w:val="003D0FF4"/>
    <w:rsid w:val="003E7A3D"/>
    <w:rsid w:val="00412C9B"/>
    <w:rsid w:val="00460439"/>
    <w:rsid w:val="0047573B"/>
    <w:rsid w:val="004D0A6A"/>
    <w:rsid w:val="0053546C"/>
    <w:rsid w:val="00537A62"/>
    <w:rsid w:val="00544053"/>
    <w:rsid w:val="0056098F"/>
    <w:rsid w:val="00585809"/>
    <w:rsid w:val="00594698"/>
    <w:rsid w:val="005B5204"/>
    <w:rsid w:val="00617EB9"/>
    <w:rsid w:val="00652A3D"/>
    <w:rsid w:val="00661BF1"/>
    <w:rsid w:val="006679F6"/>
    <w:rsid w:val="0067604C"/>
    <w:rsid w:val="00727A9B"/>
    <w:rsid w:val="00746B59"/>
    <w:rsid w:val="00756710"/>
    <w:rsid w:val="007A5540"/>
    <w:rsid w:val="007C45A1"/>
    <w:rsid w:val="00804C23"/>
    <w:rsid w:val="00825A75"/>
    <w:rsid w:val="008431B2"/>
    <w:rsid w:val="00863192"/>
    <w:rsid w:val="00870E19"/>
    <w:rsid w:val="00877B5C"/>
    <w:rsid w:val="00882200"/>
    <w:rsid w:val="00893479"/>
    <w:rsid w:val="008E72C6"/>
    <w:rsid w:val="00910759"/>
    <w:rsid w:val="00920DD1"/>
    <w:rsid w:val="00925D47"/>
    <w:rsid w:val="009419B0"/>
    <w:rsid w:val="00973D22"/>
    <w:rsid w:val="00982746"/>
    <w:rsid w:val="009B3AA8"/>
    <w:rsid w:val="00A118EB"/>
    <w:rsid w:val="00A14DE9"/>
    <w:rsid w:val="00A23CE7"/>
    <w:rsid w:val="00A23DF4"/>
    <w:rsid w:val="00A479BF"/>
    <w:rsid w:val="00A86052"/>
    <w:rsid w:val="00AE0F35"/>
    <w:rsid w:val="00B16822"/>
    <w:rsid w:val="00B648AC"/>
    <w:rsid w:val="00B72C5E"/>
    <w:rsid w:val="00BB5AF5"/>
    <w:rsid w:val="00BE4B98"/>
    <w:rsid w:val="00C779A5"/>
    <w:rsid w:val="00C85D9D"/>
    <w:rsid w:val="00CB0DC5"/>
    <w:rsid w:val="00CE188D"/>
    <w:rsid w:val="00CE5A2D"/>
    <w:rsid w:val="00D0498F"/>
    <w:rsid w:val="00D63896"/>
    <w:rsid w:val="00D709C3"/>
    <w:rsid w:val="00D732D4"/>
    <w:rsid w:val="00D85FF0"/>
    <w:rsid w:val="00DC314E"/>
    <w:rsid w:val="00DD74A6"/>
    <w:rsid w:val="00E372AC"/>
    <w:rsid w:val="00E55FAE"/>
    <w:rsid w:val="00E6222A"/>
    <w:rsid w:val="00E70291"/>
    <w:rsid w:val="00E73251"/>
    <w:rsid w:val="00EA36B5"/>
    <w:rsid w:val="00EB3365"/>
    <w:rsid w:val="00EB70F4"/>
    <w:rsid w:val="00EF6523"/>
    <w:rsid w:val="00F07271"/>
    <w:rsid w:val="00F30CA1"/>
    <w:rsid w:val="00F32AC0"/>
    <w:rsid w:val="00F83DC8"/>
    <w:rsid w:val="00FA6936"/>
    <w:rsid w:val="00FB7E46"/>
    <w:rsid w:val="00FD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435B42"/>
  <w14:defaultImageDpi w14:val="32767"/>
  <w15:chartTrackingRefBased/>
  <w15:docId w15:val="{03E4052E-BF95-214B-9D46-910C66C2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FA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FA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5FA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4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9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4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9B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A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15A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469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33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bs15091269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doi.org/10.1080/1478601X.2025.2531755__;!!IKRxdwAv5BmarQ!Y3u-9qidtr2foON5Y_9sQKeYValh7E1odvti8KqFlmgVfWRnNXjF6t_fS9I0mWeJDYZcYDtHpu6fJtRrEA$" TargetMode="External"/><Relationship Id="rId12" Type="http://schemas.openxmlformats.org/officeDocument/2006/relationships/hyperlink" Target="https://doi.org/10.1037/lhb000051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37/law0000474" TargetMode="External"/><Relationship Id="rId11" Type="http://schemas.openxmlformats.org/officeDocument/2006/relationships/hyperlink" Target="https://doi.org/10.1037/lhb0000496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doi.org/10.1037/lhb00005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sycnet.apa.org/doi/10.1037/lhb000058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1487</Words>
  <Characters>9444</Characters>
  <Application>Microsoft Office Word</Application>
  <DocSecurity>0</DocSecurity>
  <Lines>277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Eerdmans</dc:creator>
  <cp:keywords/>
  <dc:description/>
  <cp:lastModifiedBy>Rose Eerdmans (Student)</cp:lastModifiedBy>
  <cp:revision>13</cp:revision>
  <cp:lastPrinted>2024-10-16T00:58:00Z</cp:lastPrinted>
  <dcterms:created xsi:type="dcterms:W3CDTF">2025-11-03T18:42:00Z</dcterms:created>
  <dcterms:modified xsi:type="dcterms:W3CDTF">2025-11-12T21:16:00Z</dcterms:modified>
</cp:coreProperties>
</file>